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0EB17A1A" w:rsidR="00804524" w:rsidRPr="00A61CF1" w:rsidRDefault="007A6C15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671F87">
        <w:rPr>
          <w:rFonts w:ascii="ＭＳ Ｐゴシック" w:eastAsia="ＭＳ Ｐゴシック" w:hAnsi="ＭＳ Ｐゴシック"/>
          <w:sz w:val="28"/>
          <w:szCs w:val="28"/>
        </w:rPr>
        <w:t>5</w:t>
      </w:r>
      <w:r w:rsidR="00804524"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1C3219">
        <w:rPr>
          <w:rFonts w:ascii="ＭＳ Ｐゴシック" w:eastAsia="ＭＳ Ｐゴシック" w:hAnsi="ＭＳ Ｐゴシック"/>
          <w:sz w:val="28"/>
          <w:szCs w:val="28"/>
        </w:rPr>
        <w:t>2</w:t>
      </w:r>
      <w:r w:rsidR="00671F87">
        <w:rPr>
          <w:rFonts w:ascii="ＭＳ Ｐゴシック" w:eastAsia="ＭＳ Ｐゴシック" w:hAnsi="ＭＳ Ｐゴシック"/>
          <w:sz w:val="28"/>
          <w:szCs w:val="28"/>
        </w:rPr>
        <w:t>2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851"/>
        <w:gridCol w:w="3402"/>
      </w:tblGrid>
      <w:tr w:rsidR="00D014D8" w14:paraId="19E0B058" w14:textId="77777777" w:rsidTr="00B17663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2EBBEE17" w:rsidR="00804524" w:rsidRPr="000B11D7" w:rsidRDefault="00804524" w:rsidP="002A1273">
            <w:pPr>
              <w:spacing w:line="280" w:lineRule="exact"/>
              <w:ind w:leftChars="87" w:left="1026" w:hanging="852"/>
              <w:jc w:val="left"/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5352D0">
              <w:rPr>
                <w:rFonts w:ascii="ＭＳ Ｐゴシック" w:eastAsia="ＭＳ Ｐゴシック" w:hAnsi="ＭＳ Ｐゴシック" w:hint="eastAsia"/>
                <w:sz w:val="24"/>
              </w:rPr>
              <w:t>液相エチルベンゼン製造プロセスの省エネルギー</w:t>
            </w:r>
            <w:r w:rsidR="001C3219" w:rsidRPr="005352D0">
              <w:rPr>
                <w:rFonts w:ascii="ＭＳ Ｐゴシック" w:eastAsia="ＭＳ Ｐゴシック" w:hAnsi="ＭＳ Ｐゴシック" w:hint="eastAsia"/>
                <w:sz w:val="24"/>
              </w:rPr>
              <w:t>設計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」</w:t>
            </w:r>
          </w:p>
        </w:tc>
      </w:tr>
      <w:tr w:rsidR="00E91383" w14:paraId="19091866" w14:textId="77777777" w:rsidTr="00B17663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69B9B2D6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0B11D7"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B17663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3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B17663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3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B17663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B17663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B17663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B17663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Pr="00C40174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="00E542D6" w:rsidRPr="00C40174">
              <w:rPr>
                <w:szCs w:val="20"/>
              </w:rPr>
              <w:t>Aspen HYSYS</w:t>
            </w:r>
            <w:r w:rsidR="00F069C4" w:rsidRPr="00C40174">
              <w:rPr>
                <w:rFonts w:hint="eastAsia"/>
                <w:szCs w:val="20"/>
              </w:rPr>
              <w:t xml:space="preserve">　　　　</w:t>
            </w:r>
            <w:r w:rsidR="00FD02B4" w:rsidRPr="00C40174">
              <w:rPr>
                <w:rFonts w:hint="eastAsia"/>
                <w:szCs w:val="20"/>
              </w:rPr>
              <w:t>□</w:t>
            </w:r>
            <w:r w:rsidR="00FD02B4" w:rsidRPr="00C40174">
              <w:rPr>
                <w:szCs w:val="20"/>
              </w:rPr>
              <w:t>Aspen Plus</w:t>
            </w:r>
            <w:r w:rsidR="0076790A" w:rsidRPr="00C40174">
              <w:rPr>
                <w:szCs w:val="20"/>
              </w:rPr>
              <w:t xml:space="preserve"> </w:t>
            </w:r>
            <w:r w:rsidR="0076790A" w:rsidRPr="00C40174">
              <w:rPr>
                <w:rFonts w:hint="eastAsia"/>
                <w:szCs w:val="20"/>
              </w:rPr>
              <w:t xml:space="preserve">　</w:t>
            </w:r>
            <w:r w:rsidR="0076790A" w:rsidRPr="00C40174">
              <w:rPr>
                <w:szCs w:val="20"/>
              </w:rPr>
              <w:t>(</w:t>
            </w:r>
            <w:r w:rsidR="0076790A" w:rsidRPr="00C40174">
              <w:rPr>
                <w:rFonts w:hint="eastAsia"/>
                <w:szCs w:val="20"/>
              </w:rPr>
              <w:t>アスペンテックジャパン</w:t>
            </w:r>
            <w:r w:rsidR="0076790A" w:rsidRPr="00C40174">
              <w:rPr>
                <w:szCs w:val="20"/>
              </w:rPr>
              <w:t>(</w:t>
            </w:r>
            <w:r w:rsidR="0076790A" w:rsidRPr="00C40174">
              <w:rPr>
                <w:rFonts w:hint="eastAsia"/>
                <w:szCs w:val="20"/>
              </w:rPr>
              <w:t>株</w:t>
            </w:r>
            <w:r w:rsidR="0076790A" w:rsidRPr="00C40174">
              <w:rPr>
                <w:szCs w:val="20"/>
              </w:rPr>
              <w:t>) )</w:t>
            </w:r>
          </w:p>
          <w:p w14:paraId="3FF0093F" w14:textId="6D4750CB" w:rsidR="00FD02B4" w:rsidRPr="00C4017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>Visual Modeler ( (</w:t>
            </w:r>
            <w:r w:rsidRPr="00C40174">
              <w:rPr>
                <w:rFonts w:hint="eastAsia"/>
                <w:szCs w:val="20"/>
              </w:rPr>
              <w:t>株</w:t>
            </w:r>
            <w:r w:rsidRPr="00C40174">
              <w:rPr>
                <w:szCs w:val="20"/>
              </w:rPr>
              <w:t>)</w:t>
            </w:r>
            <w:r w:rsidRPr="00C40174">
              <w:rPr>
                <w:rFonts w:hint="eastAsia"/>
                <w:szCs w:val="20"/>
              </w:rPr>
              <w:t>オメガシミュレーション</w:t>
            </w:r>
            <w:r w:rsidRPr="00C40174">
              <w:rPr>
                <w:szCs w:val="20"/>
              </w:rPr>
              <w:t>)</w:t>
            </w:r>
          </w:p>
          <w:p w14:paraId="6102B0F6" w14:textId="77777777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rFonts w:hint="eastAsia"/>
                <w:szCs w:val="20"/>
              </w:rPr>
              <w:t>AVEVA Process Simulation (AVEVA)</w:t>
            </w:r>
          </w:p>
          <w:p w14:paraId="3F4BC6AD" w14:textId="77777777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rFonts w:hint="eastAsia"/>
                <w:szCs w:val="20"/>
              </w:rPr>
              <w:t>AVEVA PRO/II Simulation (AVEVA)</w:t>
            </w:r>
          </w:p>
          <w:p w14:paraId="63F36D43" w14:textId="5911B79C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proofErr w:type="spellStart"/>
            <w:r w:rsidRPr="00C40174">
              <w:rPr>
                <w:rFonts w:hint="eastAsia"/>
                <w:szCs w:val="20"/>
              </w:rPr>
              <w:t>gPROMS</w:t>
            </w:r>
            <w:proofErr w:type="spellEnd"/>
            <w:r w:rsidRPr="00C40174">
              <w:rPr>
                <w:rFonts w:hint="eastAsia"/>
                <w:szCs w:val="20"/>
              </w:rPr>
              <w:t xml:space="preserve"> Process (SIMENS)</w:t>
            </w:r>
          </w:p>
          <w:p w14:paraId="74DE7497" w14:textId="5F7A6817" w:rsidR="00D00B63" w:rsidRPr="00C40174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>COCO (</w:t>
            </w:r>
            <w:r w:rsidR="00960C36" w:rsidRPr="00960C36">
              <w:rPr>
                <w:szCs w:val="20"/>
              </w:rPr>
              <w:t>https://www.cocosimulator.org</w:t>
            </w:r>
            <w:r w:rsidRPr="00C40174">
              <w:rPr>
                <w:szCs w:val="20"/>
              </w:rPr>
              <w:t xml:space="preserve">, </w:t>
            </w:r>
            <w:r w:rsidRPr="00C40174">
              <w:rPr>
                <w:rFonts w:hint="eastAsia"/>
                <w:szCs w:val="20"/>
              </w:rPr>
              <w:t>フリー</w:t>
            </w:r>
            <w:r w:rsidR="004E656A" w:rsidRPr="00C40174">
              <w:rPr>
                <w:rFonts w:hint="eastAsia"/>
                <w:szCs w:val="20"/>
              </w:rPr>
              <w:t>ソフト</w:t>
            </w:r>
            <w:r w:rsidRPr="00C40174">
              <w:rPr>
                <w:szCs w:val="20"/>
              </w:rPr>
              <w:t>)</w:t>
            </w:r>
          </w:p>
          <w:p w14:paraId="77B68EE5" w14:textId="40D7F1F0" w:rsidR="00620616" w:rsidRPr="00C40174" w:rsidRDefault="00620616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>DWSIM (</w:t>
            </w:r>
            <w:r w:rsidR="00960C36" w:rsidRPr="00960C36">
              <w:rPr>
                <w:szCs w:val="20"/>
              </w:rPr>
              <w:t>https://dwsim.org</w:t>
            </w:r>
            <w:r w:rsidRPr="00C40174">
              <w:rPr>
                <w:szCs w:val="20"/>
              </w:rPr>
              <w:t xml:space="preserve">, </w:t>
            </w:r>
            <w:r w:rsidRPr="00C40174">
              <w:rPr>
                <w:rFonts w:hint="eastAsia"/>
                <w:szCs w:val="20"/>
              </w:rPr>
              <w:t>フリーソフト</w:t>
            </w:r>
            <w:r w:rsidRPr="00C40174">
              <w:rPr>
                <w:szCs w:val="20"/>
              </w:rPr>
              <w:t>)</w:t>
            </w:r>
          </w:p>
          <w:p w14:paraId="769F9D23" w14:textId="49F505B8" w:rsidR="005608F6" w:rsidRPr="00C40174" w:rsidRDefault="00EB253F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□その他</w:t>
            </w:r>
            <w:r w:rsidRPr="00C40174">
              <w:rPr>
                <w:szCs w:val="20"/>
              </w:rPr>
              <w:t>(</w:t>
            </w:r>
            <w:r w:rsidRPr="00C40174">
              <w:rPr>
                <w:rFonts w:hint="eastAsia"/>
                <w:szCs w:val="20"/>
              </w:rPr>
              <w:t xml:space="preserve">　　　　　　　　　　　　　</w:t>
            </w:r>
            <w:r w:rsidRPr="00C40174">
              <w:rPr>
                <w:szCs w:val="20"/>
              </w:rPr>
              <w:t>)</w:t>
            </w:r>
          </w:p>
          <w:p w14:paraId="3F3AC26B" w14:textId="5FAEA4CC" w:rsidR="00FD02B4" w:rsidRPr="00C40174" w:rsidRDefault="00FD02B4" w:rsidP="00EB253F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□商用シミュレータを使用していない</w:t>
            </w:r>
            <w:r w:rsidRPr="00C40174">
              <w:rPr>
                <w:szCs w:val="20"/>
              </w:rPr>
              <w:t>(</w:t>
            </w:r>
            <w:r w:rsidRPr="00C40174">
              <w:rPr>
                <w:rFonts w:hint="eastAsia"/>
                <w:szCs w:val="20"/>
              </w:rPr>
              <w:t>自作</w:t>
            </w:r>
            <w:r w:rsidR="00E81D27" w:rsidRPr="00C40174">
              <w:rPr>
                <w:rFonts w:hint="eastAsia"/>
                <w:szCs w:val="20"/>
              </w:rPr>
              <w:t>プログラム</w:t>
            </w:r>
            <w:r w:rsidR="00F956FA" w:rsidRPr="00C40174">
              <w:rPr>
                <w:rFonts w:hint="eastAsia"/>
                <w:szCs w:val="20"/>
              </w:rPr>
              <w:t>を使用した場合や、エクセル等を使用した場合も含む</w:t>
            </w:r>
            <w:r w:rsidRPr="00C40174">
              <w:rPr>
                <w:szCs w:val="20"/>
              </w:rPr>
              <w:t>)</w:t>
            </w:r>
          </w:p>
        </w:tc>
      </w:tr>
      <w:tr w:rsidR="00F932B6" w14:paraId="5056420D" w14:textId="77777777" w:rsidTr="00B17663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06443B2A" w:rsidR="00F932B6" w:rsidRPr="00817496" w:rsidRDefault="00EE54E0" w:rsidP="00A31AF7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セクション</w:t>
            </w:r>
            <w:r w:rsidR="00F932B6" w:rsidRPr="00817496"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Pr="00817496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817496">
              <w:rPr>
                <w:rFonts w:hint="eastAsia"/>
                <w:sz w:val="16"/>
                <w:szCs w:val="20"/>
              </w:rPr>
              <w:t>※</w:t>
            </w:r>
            <w:r w:rsidRPr="00817496">
              <w:rPr>
                <w:sz w:val="16"/>
                <w:szCs w:val="20"/>
              </w:rPr>
              <w:t>2</w:t>
            </w:r>
            <w:r w:rsidRPr="00817496">
              <w:rPr>
                <w:rFonts w:hint="eastAsia"/>
                <w:sz w:val="16"/>
                <w:szCs w:val="20"/>
              </w:rPr>
              <w:t>章で説明する順序で記入して下さい。</w:t>
            </w:r>
          </w:p>
          <w:p w14:paraId="3547C1AD" w14:textId="3242CBEC" w:rsidR="00F932B6" w:rsidRPr="00817496" w:rsidRDefault="00160A32" w:rsidP="00BF60E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17496">
              <w:rPr>
                <w:sz w:val="16"/>
                <w:szCs w:val="20"/>
              </w:rPr>
              <w:t>ex.)</w:t>
            </w:r>
            <w:r w:rsidR="00CA6F83" w:rsidRPr="00817496">
              <w:rPr>
                <w:rFonts w:hint="eastAsia"/>
                <w:sz w:val="16"/>
                <w:szCs w:val="20"/>
              </w:rPr>
              <w:t>反</w:t>
            </w:r>
            <w:r w:rsidR="00CA6F83" w:rsidRPr="00817496">
              <w:rPr>
                <w:rFonts w:hint="eastAsia"/>
                <w:sz w:val="16"/>
                <w:szCs w:val="16"/>
              </w:rPr>
              <w:t>応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  <w:r w:rsidR="00286D1E" w:rsidRPr="00817496">
              <w:rPr>
                <w:sz w:val="16"/>
                <w:szCs w:val="16"/>
              </w:rPr>
              <w:t xml:space="preserve">, </w:t>
            </w:r>
            <w:r w:rsidR="00286D1E" w:rsidRPr="00817496">
              <w:rPr>
                <w:rFonts w:hint="eastAsia"/>
                <w:sz w:val="16"/>
                <w:szCs w:val="16"/>
              </w:rPr>
              <w:t>分離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</w:p>
          <w:p w14:paraId="4F1B48C7" w14:textId="484B9360" w:rsidR="00711AC5" w:rsidRPr="00817496" w:rsidRDefault="00711AC5" w:rsidP="00BF60EA">
            <w:pPr>
              <w:spacing w:line="280" w:lineRule="exact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Pr="005352D0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 w:rsidRPr="005352D0">
              <w:rPr>
                <w:rFonts w:hint="eastAsia"/>
                <w:szCs w:val="20"/>
              </w:rPr>
              <w:t>モデル名</w:t>
            </w:r>
            <w:r w:rsidR="00160A32" w:rsidRPr="005352D0">
              <w:rPr>
                <w:szCs w:val="20"/>
              </w:rPr>
              <w:t xml:space="preserve"> </w:t>
            </w:r>
          </w:p>
          <w:p w14:paraId="4601A14B" w14:textId="27B97791" w:rsidR="00160A32" w:rsidRPr="005352D0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 w:rsidRPr="005352D0">
              <w:rPr>
                <w:rFonts w:hint="eastAsia"/>
                <w:sz w:val="16"/>
                <w:szCs w:val="20"/>
              </w:rPr>
              <w:t>※</w:t>
            </w:r>
            <w:r w:rsidRPr="005352D0">
              <w:rPr>
                <w:sz w:val="16"/>
                <w:szCs w:val="20"/>
              </w:rPr>
              <w:t xml:space="preserve"> </w:t>
            </w:r>
            <w:r w:rsidR="00F932B6" w:rsidRPr="005352D0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63A2BD3C" w:rsidR="00CA6F83" w:rsidRPr="005352D0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 w:rsidRPr="005352D0">
              <w:rPr>
                <w:rFonts w:hint="eastAsia"/>
                <w:sz w:val="16"/>
                <w:szCs w:val="20"/>
              </w:rPr>
              <w:t>※</w:t>
            </w:r>
            <w:r w:rsidRPr="005352D0">
              <w:rPr>
                <w:sz w:val="16"/>
                <w:szCs w:val="20"/>
              </w:rPr>
              <w:t xml:space="preserve"> </w:t>
            </w:r>
            <w:r w:rsidRPr="005352D0">
              <w:rPr>
                <w:rFonts w:hint="eastAsia"/>
                <w:sz w:val="16"/>
                <w:szCs w:val="20"/>
              </w:rPr>
              <w:t>第</w:t>
            </w:r>
            <w:r w:rsidR="001C3219" w:rsidRPr="005352D0">
              <w:rPr>
                <w:sz w:val="16"/>
                <w:szCs w:val="20"/>
              </w:rPr>
              <w:t>2</w:t>
            </w:r>
            <w:r w:rsidR="005352D0" w:rsidRPr="005352D0">
              <w:rPr>
                <w:sz w:val="16"/>
                <w:szCs w:val="20"/>
              </w:rPr>
              <w:t>2</w:t>
            </w:r>
            <w:r w:rsidRPr="005352D0">
              <w:rPr>
                <w:rFonts w:hint="eastAsia"/>
                <w:sz w:val="16"/>
                <w:szCs w:val="20"/>
              </w:rPr>
              <w:t>回は、</w:t>
            </w:r>
            <w:r w:rsidR="00794089" w:rsidRPr="005352D0">
              <w:rPr>
                <w:sz w:val="16"/>
                <w:szCs w:val="20"/>
              </w:rPr>
              <w:t>PR</w:t>
            </w:r>
            <w:r w:rsidR="00C5265E" w:rsidRPr="005352D0">
              <w:rPr>
                <w:rFonts w:hint="eastAsia"/>
                <w:sz w:val="16"/>
                <w:szCs w:val="20"/>
              </w:rPr>
              <w:t>式</w:t>
            </w:r>
            <w:r w:rsidR="007B066C" w:rsidRPr="005352D0">
              <w:rPr>
                <w:rFonts w:hint="eastAsia"/>
                <w:sz w:val="16"/>
                <w:szCs w:val="20"/>
              </w:rPr>
              <w:t>など</w:t>
            </w:r>
            <w:r w:rsidR="005352D0" w:rsidRPr="005352D0">
              <w:rPr>
                <w:rFonts w:hint="eastAsia"/>
                <w:sz w:val="16"/>
                <w:szCs w:val="20"/>
              </w:rPr>
              <w:t>の状態方程式による物性推算法を</w:t>
            </w:r>
            <w:r w:rsidR="007B066C" w:rsidRPr="005352D0">
              <w:rPr>
                <w:rFonts w:hint="eastAsia"/>
                <w:sz w:val="16"/>
                <w:szCs w:val="20"/>
              </w:rPr>
              <w:t>推奨</w:t>
            </w:r>
            <w:r w:rsidRPr="005352D0">
              <w:rPr>
                <w:rFonts w:hint="eastAsia"/>
                <w:sz w:val="16"/>
                <w:szCs w:val="20"/>
              </w:rPr>
              <w:t>しています。</w:t>
            </w:r>
          </w:p>
          <w:p w14:paraId="479593DC" w14:textId="3606B8CE" w:rsidR="00F932B6" w:rsidRPr="005352D0" w:rsidRDefault="00160A32" w:rsidP="00C5265E">
            <w:pPr>
              <w:spacing w:line="280" w:lineRule="exact"/>
              <w:jc w:val="left"/>
              <w:rPr>
                <w:szCs w:val="20"/>
              </w:rPr>
            </w:pPr>
            <w:r w:rsidRPr="005352D0">
              <w:rPr>
                <w:sz w:val="16"/>
                <w:szCs w:val="20"/>
              </w:rPr>
              <w:t>ex.)</w:t>
            </w:r>
            <w:r w:rsidR="00CA6F83" w:rsidRPr="005352D0">
              <w:rPr>
                <w:sz w:val="16"/>
                <w:szCs w:val="20"/>
              </w:rPr>
              <w:t xml:space="preserve"> </w:t>
            </w:r>
            <w:r w:rsidR="00C5265E" w:rsidRPr="005352D0">
              <w:rPr>
                <w:sz w:val="16"/>
                <w:szCs w:val="20"/>
              </w:rPr>
              <w:t>PSRK, UNIFAC</w:t>
            </w:r>
            <w:r w:rsidR="001C3219" w:rsidRPr="005352D0">
              <w:rPr>
                <w:sz w:val="16"/>
                <w:szCs w:val="20"/>
              </w:rPr>
              <w:t>, NRTL</w:t>
            </w:r>
          </w:p>
        </w:tc>
      </w:tr>
      <w:tr w:rsidR="00F932B6" w14:paraId="5F576CA7" w14:textId="77777777" w:rsidTr="00B17663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6E3232C9" w:rsidR="00F932B6" w:rsidRPr="00817496" w:rsidRDefault="00DF1DA3" w:rsidP="00FA1BB8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○○</w:t>
            </w:r>
            <w:r w:rsidR="00EE54E0">
              <w:rPr>
                <w:rFonts w:hint="eastAsia"/>
                <w:szCs w:val="20"/>
              </w:rPr>
              <w:t>セクション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B17663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B17663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B17663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B17663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B17663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B17663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B17663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DD0F0B" w14:paraId="5B5A9AE2" w14:textId="77777777" w:rsidTr="00B17663">
        <w:trPr>
          <w:trHeight w:val="50"/>
        </w:trPr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7403FDF5" w14:textId="0BC1A4FE" w:rsidR="00DD0F0B" w:rsidRPr="00270D97" w:rsidRDefault="00DD0F0B" w:rsidP="00802A88">
            <w:pPr>
              <w:spacing w:line="280" w:lineRule="exact"/>
              <w:rPr>
                <w:szCs w:val="20"/>
              </w:rPr>
            </w:pPr>
            <w:r w:rsidRPr="00270D97">
              <w:rPr>
                <w:rFonts w:hint="eastAsia"/>
                <w:szCs w:val="20"/>
              </w:rPr>
              <w:t>プロセス設計評価基準</w:t>
            </w:r>
            <w:r w:rsidRPr="00270D97">
              <w:rPr>
                <w:szCs w:val="20"/>
              </w:rPr>
              <w:t>(1)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111CDF13" w14:textId="77777777" w:rsidR="00671F87" w:rsidRDefault="00671F8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原</w:t>
            </w:r>
            <w:r>
              <w:rPr>
                <w:szCs w:val="20"/>
              </w:rPr>
              <w:t>単位</w:t>
            </w:r>
          </w:p>
          <w:p w14:paraId="7264306D" w14:textId="77777777" w:rsidR="00671F87" w:rsidRDefault="00671F8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単位生産量当たりの投入エネルギー量</w:t>
            </w:r>
            <w:r>
              <w:rPr>
                <w:szCs w:val="20"/>
              </w:rPr>
              <w:t xml:space="preserve"> </w:t>
            </w:r>
          </w:p>
          <w:p w14:paraId="24F0DE05" w14:textId="6B6FCA27" w:rsidR="002E2278" w:rsidRPr="00270D97" w:rsidRDefault="00671F8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[GJ /Ton-EB]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A0B55E" w14:textId="318DB8A2" w:rsidR="00DD0F0B" w:rsidRPr="00C23259" w:rsidRDefault="00DD0F0B" w:rsidP="00972885">
            <w:pPr>
              <w:spacing w:line="280" w:lineRule="exact"/>
              <w:jc w:val="left"/>
              <w:rPr>
                <w:szCs w:val="20"/>
                <w:highlight w:val="yellow"/>
              </w:rPr>
            </w:pPr>
          </w:p>
        </w:tc>
      </w:tr>
      <w:tr w:rsidR="00B17663" w14:paraId="2141914C" w14:textId="77777777" w:rsidTr="00B17663">
        <w:trPr>
          <w:trHeight w:val="57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20DB0A2" w14:textId="77777777" w:rsidR="00B17663" w:rsidRPr="00270D97" w:rsidRDefault="00B17663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23E2393" w14:textId="0CD6506C" w:rsidR="00B17663" w:rsidRDefault="00B17663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ベンゼンの製品への転化率</w:t>
            </w:r>
            <w:r>
              <w:rPr>
                <w:szCs w:val="20"/>
              </w:rPr>
              <w:t xml:space="preserve"> [%]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E78761" w14:textId="77777777" w:rsidR="00B17663" w:rsidRPr="00C23259" w:rsidRDefault="00B17663" w:rsidP="00972885">
            <w:pPr>
              <w:spacing w:line="280" w:lineRule="exact"/>
              <w:jc w:val="left"/>
              <w:rPr>
                <w:szCs w:val="20"/>
                <w:highlight w:val="yellow"/>
              </w:rPr>
            </w:pPr>
          </w:p>
        </w:tc>
      </w:tr>
    </w:tbl>
    <w:p w14:paraId="4E98B4E9" w14:textId="098525A6" w:rsidR="00E00001" w:rsidRDefault="00E00001">
      <w:pPr>
        <w:widowControl/>
        <w:jc w:val="left"/>
      </w:pPr>
      <w:r>
        <w:br w:type="page"/>
      </w:r>
    </w:p>
    <w:p w14:paraId="54021424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6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77120767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E00001">
              <w:rPr>
                <w:rFonts w:ascii="ＭＳ Ｐゴシック" w:eastAsia="ＭＳ Ｐゴシック" w:hAnsi="ＭＳ Ｐゴシック"/>
                <w:sz w:val="28"/>
                <w:szCs w:val="28"/>
              </w:rPr>
              <w:t>2</w:t>
            </w:r>
            <w:r w:rsidR="005352D0">
              <w:rPr>
                <w:rFonts w:ascii="ＭＳ Ｐゴシック" w:eastAsia="ＭＳ Ｐゴシック" w:hAnsi="ＭＳ Ｐゴシック"/>
                <w:sz w:val="28"/>
                <w:szCs w:val="28"/>
              </w:rPr>
              <w:t>3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380B4A" w:rsidRPr="00380B4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8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5352D0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2</w:t>
            </w:r>
            <w:r w:rsidR="005352D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9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  <w:r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(</w:t>
            </w:r>
            <w:r w:rsidR="003A5AA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火</w:t>
            </w:r>
            <w:r w:rsidR="007679E9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)</w:t>
            </w:r>
            <w:r w:rsidR="000F6077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DC3EDE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3C191176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</w:t>
            </w:r>
            <w:r w:rsidR="008610D8">
              <w:rPr>
                <w:rFonts w:hint="eastAsia"/>
              </w:rPr>
              <w:t>後</w:t>
            </w:r>
            <w:r>
              <w:rPr>
                <w:rFonts w:hint="eastAsia"/>
              </w:rPr>
              <w:t>に</w:t>
            </w:r>
            <w:r w:rsidR="008610D8">
              <w:rPr>
                <w:rFonts w:hint="eastAsia"/>
              </w:rPr>
              <w:t>個別にアップロード用の</w:t>
            </w:r>
            <w:r w:rsidR="008610D8">
              <w:rPr>
                <w:rFonts w:hint="eastAsia"/>
              </w:rPr>
              <w:t>U</w:t>
            </w:r>
            <w:r w:rsidR="008610D8">
              <w:t>RL</w:t>
            </w:r>
            <w:r w:rsidR="008610D8">
              <w:rPr>
                <w:rFonts w:hint="eastAsia"/>
              </w:rPr>
              <w:t>を</w:t>
            </w:r>
            <w:r>
              <w:rPr>
                <w:rFonts w:hint="eastAsia"/>
              </w:rPr>
              <w:t>送信</w:t>
            </w:r>
            <w:r w:rsidR="008610D8">
              <w:rPr>
                <w:rFonts w:hint="eastAsia"/>
              </w:rPr>
              <w:t>します。</w:t>
            </w:r>
            <w:r>
              <w:rPr>
                <w:rFonts w:hint="eastAsia"/>
              </w:rPr>
              <w:t>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18A83F48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 w:rsidR="00195453">
              <w:rPr>
                <w:rFonts w:hint="eastAsia"/>
              </w:rPr>
              <w:t>この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048FC4BE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195453">
              <w:rPr>
                <w:rFonts w:hint="eastAsia"/>
              </w:rPr>
              <w:t>この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08AF8780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="005352D0" w:rsidRPr="005352D0">
              <w:rPr>
                <w:rFonts w:ascii="Courier" w:hAnsi="Courier"/>
              </w:rPr>
              <w:t>https://mrs.suzu841.com/tebiki/app/dia/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1175186A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</w:t>
            </w:r>
            <w:r w:rsidR="00195453">
              <w:rPr>
                <w:rFonts w:hint="eastAsia"/>
              </w:rPr>
              <w:t>この</w:t>
            </w:r>
            <w:r>
              <w:rPr>
                <w:rFonts w:hint="eastAsia"/>
              </w:rPr>
              <w:t>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3529FD6A" w14:textId="77777777" w:rsidR="00C53477" w:rsidRDefault="00C53477">
      <w:pPr>
        <w:widowControl/>
        <w:jc w:val="left"/>
      </w:pPr>
    </w:p>
    <w:p w14:paraId="28F05F43" w14:textId="2B617839" w:rsidR="00EE54E0" w:rsidRDefault="00EE54E0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B939BE5" w14:textId="70C5F166" w:rsidR="00A60227" w:rsidRPr="00A60227" w:rsidRDefault="00A60227" w:rsidP="00106C90">
      <w:pPr>
        <w:spacing w:line="260" w:lineRule="exact"/>
        <w:rPr>
          <w:rFonts w:ascii="ＭＳ Ｐゴシック" w:eastAsia="ＭＳ Ｐゴシック" w:hAnsi="ＭＳ Ｐゴシック"/>
          <w:color w:val="FF0000"/>
          <w:sz w:val="24"/>
        </w:rPr>
      </w:pPr>
      <w:r w:rsidRPr="00A60227">
        <w:rPr>
          <w:rFonts w:hint="eastAsia"/>
          <w:color w:val="FF0000"/>
        </w:rPr>
        <w:lastRenderedPageBreak/>
        <w:t>※「もくじ」を付す場合には、章、節番号で記述し、ページ番号を明記しないで下さい。</w:t>
      </w:r>
      <w:r w:rsidRPr="00A60227">
        <w:rPr>
          <w:color w:val="FF0000"/>
        </w:rPr>
        <w:t>(</w:t>
      </w:r>
      <w:r w:rsidRPr="00A60227">
        <w:rPr>
          <w:rFonts w:hint="eastAsia"/>
          <w:color w:val="FF0000"/>
        </w:rPr>
        <w:t>ページ番号は事務局で付すため、ずれてしまいます。</w:t>
      </w:r>
      <w:r w:rsidRPr="00A60227">
        <w:rPr>
          <w:color w:val="FF0000"/>
        </w:rPr>
        <w:t>)</w:t>
      </w:r>
    </w:p>
    <w:p w14:paraId="4FA46510" w14:textId="77777777" w:rsidR="00A60227" w:rsidRDefault="00A60227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</w:p>
    <w:p w14:paraId="56524250" w14:textId="58D071A3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D7E4921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</w:t>
      </w:r>
      <w:r w:rsidR="00300C17">
        <w:rPr>
          <w:rFonts w:hint="eastAsia"/>
        </w:rPr>
        <w:t>ブロック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1E361EA3" w:rsidR="00441D0F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</w:t>
      </w:r>
      <w:r w:rsidR="00EE54E0">
        <w:rPr>
          <w:rFonts w:hint="eastAsia"/>
          <w:b/>
          <w:u w:val="single"/>
        </w:rPr>
        <w:t>セクション</w:t>
      </w:r>
      <w:r w:rsidR="00EE54E0">
        <w:rPr>
          <w:b/>
          <w:u w:val="single"/>
        </w:rPr>
        <w:t>(</w:t>
      </w:r>
      <w:r w:rsidR="00EE54E0">
        <w:rPr>
          <w:rFonts w:hint="eastAsia"/>
          <w:b/>
          <w:u w:val="single"/>
        </w:rPr>
        <w:t>ブロック</w:t>
      </w:r>
      <w:r w:rsidR="00EE54E0">
        <w:rPr>
          <w:b/>
          <w:u w:val="single"/>
        </w:rPr>
        <w:t>)</w:t>
      </w:r>
      <w:r w:rsidR="00441D0F" w:rsidRPr="00490D4F">
        <w:rPr>
          <w:rFonts w:hint="eastAsia"/>
          <w:b/>
          <w:u w:val="single"/>
        </w:rPr>
        <w:t>の概要</w:t>
      </w:r>
    </w:p>
    <w:p w14:paraId="1C275AEF" w14:textId="179D48B9" w:rsidR="00490D4F" w:rsidRDefault="00D76228" w:rsidP="001B6D14">
      <w:pPr>
        <w:spacing w:line="260" w:lineRule="exact"/>
        <w:ind w:leftChars="142" w:left="284" w:firstLine="424"/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</w:t>
      </w:r>
      <w:r w:rsidR="00EB253F">
        <w:rPr>
          <w:rFonts w:hint="eastAsia"/>
        </w:rPr>
        <w:t>ブロック</w:t>
      </w:r>
      <w:r w:rsidR="00EE54E0">
        <w:t>(</w:t>
      </w:r>
      <w:r w:rsidR="00EE54E0">
        <w:rPr>
          <w:rFonts w:hint="eastAsia"/>
        </w:rPr>
        <w:t>セクション</w:t>
      </w:r>
      <w:r w:rsidR="00EE54E0">
        <w:t>)</w:t>
      </w:r>
      <w:r>
        <w:rPr>
          <w:rFonts w:hint="eastAsia"/>
        </w:rPr>
        <w:t>について、簡潔に説明して下さい。</w:t>
      </w:r>
    </w:p>
    <w:p w14:paraId="69502FDA" w14:textId="10A32A42" w:rsidR="00DA2104" w:rsidRPr="00DA2104" w:rsidRDefault="00DA2104" w:rsidP="00DA2104">
      <w:pPr>
        <w:spacing w:line="260" w:lineRule="exact"/>
        <w:ind w:leftChars="142" w:left="710" w:hangingChars="212" w:hanging="426"/>
        <w:rPr>
          <w:b/>
          <w:strike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DA2104">
        <w:rPr>
          <w:rFonts w:hint="eastAsia"/>
          <w:b/>
          <w:u w:val="single"/>
        </w:rPr>
        <w:t>プロセスフローダイアグラム</w:t>
      </w:r>
    </w:p>
    <w:p w14:paraId="3526E547" w14:textId="50852FE0" w:rsidR="00DA2104" w:rsidRDefault="004D2569" w:rsidP="00DA2104">
      <w:pPr>
        <w:spacing w:line="260" w:lineRule="exact"/>
        <w:ind w:leftChars="142" w:left="284" w:firstLine="424"/>
      </w:pPr>
      <w:r>
        <w:rPr>
          <w:rFonts w:hint="eastAsia"/>
        </w:rPr>
        <w:t>※</w:t>
      </w:r>
      <w:r w:rsidR="00DA2104">
        <w:rPr>
          <w:rFonts w:hint="eastAsia"/>
        </w:rPr>
        <w:t>制御系は記述不要です。</w:t>
      </w:r>
    </w:p>
    <w:p w14:paraId="04287E48" w14:textId="70CE0DAC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・各機器には、機器番号</w:t>
      </w:r>
      <w:r>
        <w:t xml:space="preserve"> or </w:t>
      </w:r>
      <w:r>
        <w:rPr>
          <w:rFonts w:hint="eastAsia"/>
        </w:rPr>
        <w:t>機器名称</w:t>
      </w:r>
      <w:r>
        <w:t>(</w:t>
      </w:r>
      <w:r>
        <w:rPr>
          <w:rFonts w:hint="eastAsia"/>
        </w:rPr>
        <w:t>反応器</w:t>
      </w:r>
      <w:r>
        <w:t xml:space="preserve">, </w:t>
      </w:r>
      <w:r>
        <w:rPr>
          <w:rFonts w:hint="eastAsia"/>
        </w:rPr>
        <w:t>蒸留塔</w:t>
      </w:r>
      <w:r>
        <w:t xml:space="preserve">, </w:t>
      </w:r>
      <w:r>
        <w:rPr>
          <w:rFonts w:hint="eastAsia"/>
        </w:rPr>
        <w:t>熱交換器</w:t>
      </w:r>
      <w:r>
        <w:t xml:space="preserve">, 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コンプレッサー</w:t>
      </w:r>
      <w:r>
        <w:t xml:space="preserve">, </w:t>
      </w:r>
      <w:r>
        <w:rPr>
          <w:rFonts w:hint="eastAsia"/>
        </w:rPr>
        <w:t>バルブなど</w:t>
      </w:r>
      <w:r>
        <w:t>)</w:t>
      </w:r>
      <w:r>
        <w:rPr>
          <w:rFonts w:hint="eastAsia"/>
        </w:rPr>
        <w:t>を明記して下さい。</w:t>
      </w:r>
    </w:p>
    <w:p w14:paraId="19D22500" w14:textId="20A752A4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・機器間の接続</w:t>
      </w:r>
      <w:r>
        <w:t>(Stream)</w:t>
      </w:r>
      <w:r>
        <w:rPr>
          <w:rFonts w:hint="eastAsia"/>
        </w:rPr>
        <w:t>には、ストリーム番号</w:t>
      </w:r>
      <w:r>
        <w:t xml:space="preserve"> or </w:t>
      </w:r>
      <w:r>
        <w:rPr>
          <w:rFonts w:hint="eastAsia"/>
        </w:rPr>
        <w:t>ストリーム名を明記して下さい。</w:t>
      </w:r>
    </w:p>
    <w:p w14:paraId="2BEF63BD" w14:textId="76DEF633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・主なストリームには、ストリーム上に圧力</w:t>
      </w:r>
      <w:r>
        <w:t xml:space="preserve">, </w:t>
      </w:r>
      <w:r>
        <w:rPr>
          <w:rFonts w:hint="eastAsia"/>
        </w:rPr>
        <w:t>温度を記述して下さい。</w:t>
      </w:r>
    </w:p>
    <w:p w14:paraId="71CCF482" w14:textId="427A6CCC" w:rsidR="00DA2104" w:rsidRDefault="00DA2104" w:rsidP="00DA2104">
      <w:pPr>
        <w:spacing w:line="260" w:lineRule="exact"/>
        <w:ind w:leftChars="142" w:left="284"/>
        <w:rPr>
          <w:b/>
          <w:u w:val="single"/>
        </w:rPr>
      </w:pPr>
      <w:r w:rsidRPr="00DA2104">
        <w:rPr>
          <w:b/>
          <w:u w:val="single"/>
        </w:rPr>
        <w:t xml:space="preserve">1.5 </w:t>
      </w:r>
      <w:r w:rsidRPr="00DA2104">
        <w:rPr>
          <w:rFonts w:hint="eastAsia"/>
          <w:b/>
          <w:u w:val="single"/>
        </w:rPr>
        <w:t>物質収支表</w:t>
      </w:r>
    </w:p>
    <w:p w14:paraId="7B5FD093" w14:textId="5EDA42E3" w:rsidR="004D2569" w:rsidRDefault="008A7B74" w:rsidP="008A7B74">
      <w:pPr>
        <w:spacing w:line="260" w:lineRule="exact"/>
        <w:ind w:leftChars="354" w:left="708"/>
      </w:pPr>
      <w:r>
        <w:rPr>
          <w:rFonts w:hint="eastAsia"/>
        </w:rPr>
        <w:t>各セクションや各プロセスユニットの</w:t>
      </w:r>
      <w:r w:rsidR="004D2569">
        <w:rPr>
          <w:rFonts w:hint="eastAsia"/>
        </w:rPr>
        <w:t>物質収支</w:t>
      </w:r>
      <w:r w:rsidR="004D2569">
        <w:t>(</w:t>
      </w:r>
      <w:r w:rsidR="004D2569">
        <w:rPr>
          <w:rFonts w:hint="eastAsia"/>
        </w:rPr>
        <w:t>流入</w:t>
      </w:r>
      <w:r w:rsidR="004D2569">
        <w:t>/</w:t>
      </w:r>
      <w:r w:rsidR="004D2569">
        <w:rPr>
          <w:rFonts w:hint="eastAsia"/>
        </w:rPr>
        <w:t>流出の流量</w:t>
      </w:r>
      <w:r w:rsidR="004D2569">
        <w:t>(</w:t>
      </w:r>
      <w:proofErr w:type="spellStart"/>
      <w:r w:rsidR="004D2569">
        <w:t>kmole</w:t>
      </w:r>
      <w:proofErr w:type="spellEnd"/>
      <w:r w:rsidR="004D2569">
        <w:t>/</w:t>
      </w:r>
      <w:proofErr w:type="gramStart"/>
      <w:r w:rsidR="004D2569">
        <w:t>h</w:t>
      </w:r>
      <w:proofErr w:type="gramEnd"/>
      <w:r w:rsidR="004D2569">
        <w:t>, kg/</w:t>
      </w:r>
      <w:proofErr w:type="gramStart"/>
      <w:r w:rsidR="004D2569">
        <w:t>h</w:t>
      </w:r>
      <w:proofErr w:type="gramEnd"/>
      <w:r w:rsidR="004D2569">
        <w:rPr>
          <w:rFonts w:hint="eastAsia"/>
        </w:rPr>
        <w:t>の両方の単位系で</w:t>
      </w:r>
      <w:r w:rsidR="004D2569">
        <w:t xml:space="preserve">), </w:t>
      </w:r>
      <w:r w:rsidR="004D2569">
        <w:rPr>
          <w:rFonts w:hint="eastAsia"/>
        </w:rPr>
        <w:t>組成</w:t>
      </w:r>
      <w:r w:rsidR="004D2569">
        <w:t xml:space="preserve">, </w:t>
      </w:r>
      <w:r w:rsidR="004D2569">
        <w:rPr>
          <w:rFonts w:hint="eastAsia"/>
        </w:rPr>
        <w:t>温度</w:t>
      </w:r>
      <w:r w:rsidR="004D2569">
        <w:t xml:space="preserve">, </w:t>
      </w:r>
      <w:r w:rsidR="004D2569">
        <w:rPr>
          <w:rFonts w:hint="eastAsia"/>
        </w:rPr>
        <w:t>圧力等</w:t>
      </w:r>
      <w:r w:rsidR="004D2569">
        <w:t>)</w:t>
      </w:r>
      <w:r w:rsidR="004D2569">
        <w:rPr>
          <w:rFonts w:hint="eastAsia"/>
        </w:rPr>
        <w:t>、エネルギー収支、運転操作条件等も表を用いて明記する。</w:t>
      </w:r>
    </w:p>
    <w:p w14:paraId="2CD84CB4" w14:textId="77777777" w:rsidR="001C3551" w:rsidRDefault="001C3551" w:rsidP="00106C90">
      <w:pPr>
        <w:spacing w:line="260" w:lineRule="exact"/>
        <w:ind w:leftChars="283" w:left="566"/>
      </w:pPr>
    </w:p>
    <w:p w14:paraId="1ED8DC05" w14:textId="77777777" w:rsidR="00DA2104" w:rsidRPr="00557AEE" w:rsidRDefault="00DA2104" w:rsidP="00106C90">
      <w:pPr>
        <w:spacing w:line="260" w:lineRule="exact"/>
        <w:ind w:leftChars="283" w:left="566"/>
        <w:rPr>
          <w:strike/>
        </w:rPr>
      </w:pPr>
    </w:p>
    <w:p w14:paraId="010372FB" w14:textId="4FB35414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</w:t>
      </w:r>
      <w:r w:rsidR="00EE54E0">
        <w:rPr>
          <w:rFonts w:ascii="ＭＳ Ｐゴシック" w:eastAsia="ＭＳ Ｐゴシック" w:hAnsi="ＭＳ Ｐゴシック" w:hint="eastAsia"/>
          <w:sz w:val="24"/>
        </w:rPr>
        <w:t>セクション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1C8F3F48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EE54E0">
        <w:rPr>
          <w:rFonts w:hint="eastAsia"/>
        </w:rPr>
        <w:t>セクション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 w:rsidR="00EE54E0">
        <w:rPr>
          <w:rFonts w:hint="eastAsia"/>
        </w:rPr>
        <w:t>数セクション</w:t>
      </w:r>
      <w:r w:rsidR="00300C17">
        <w:rPr>
          <w:rFonts w:hint="eastAsia"/>
        </w:rPr>
        <w:t>を適宜まとめてもよい</w:t>
      </w:r>
      <w:r>
        <w:t>)</w:t>
      </w:r>
    </w:p>
    <w:p w14:paraId="586B1FBB" w14:textId="5175CF57" w:rsidR="00D03623" w:rsidRPr="00CD4A4F" w:rsidRDefault="00D03623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300C17">
        <w:rPr>
          <w:rFonts w:hint="eastAsia"/>
          <w:b/>
          <w:u w:val="single"/>
        </w:rPr>
        <w:t>(</w:t>
      </w:r>
      <w:r w:rsidR="00EE54E0">
        <w:rPr>
          <w:rFonts w:hint="eastAsia"/>
          <w:b/>
          <w:u w:val="single"/>
        </w:rPr>
        <w:t>セクション</w:t>
      </w:r>
      <w:r w:rsidR="00300C17">
        <w:rPr>
          <w:rFonts w:hint="eastAsia"/>
          <w:b/>
          <w:u w:val="single"/>
        </w:rPr>
        <w:t>名</w:t>
      </w:r>
      <w:r w:rsidR="00300C17">
        <w:rPr>
          <w:rFonts w:hint="eastAsia"/>
          <w:b/>
          <w:u w:val="single"/>
        </w:rPr>
        <w:t>)</w:t>
      </w:r>
    </w:p>
    <w:p w14:paraId="20AD3582" w14:textId="2CD47637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 w:rsidR="00EE54E0">
        <w:rPr>
          <w:rFonts w:hint="eastAsia"/>
        </w:rPr>
        <w:t>セクション</w:t>
      </w:r>
      <w:r>
        <w:rPr>
          <w:rFonts w:hint="eastAsia"/>
        </w:rPr>
        <w:t>の概要</w:t>
      </w:r>
    </w:p>
    <w:p w14:paraId="2FEA7745" w14:textId="1E849509" w:rsidR="00142E71" w:rsidRDefault="00EE54E0" w:rsidP="00106C90">
      <w:pPr>
        <w:spacing w:line="260" w:lineRule="exact"/>
        <w:ind w:leftChars="213" w:left="426" w:firstLine="534"/>
      </w:pPr>
      <w:r>
        <w:rPr>
          <w:rFonts w:hint="eastAsia"/>
        </w:rPr>
        <w:t>セクション</w:t>
      </w:r>
      <w:r w:rsidR="00551C03"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141DF433" w14:textId="097A554B" w:rsidR="002E12D6" w:rsidRDefault="002E12D6" w:rsidP="00106C90">
      <w:pPr>
        <w:spacing w:line="260" w:lineRule="exact"/>
        <w:ind w:leftChars="425" w:left="1134" w:hangingChars="142" w:hanging="284"/>
      </w:pPr>
    </w:p>
    <w:p w14:paraId="5C2E006C" w14:textId="08A7243E" w:rsidR="00142E71" w:rsidRDefault="00142E71" w:rsidP="00106C90">
      <w:pPr>
        <w:spacing w:line="260" w:lineRule="exact"/>
        <w:ind w:leftChars="213" w:left="708" w:hangingChars="141" w:hanging="282"/>
      </w:pPr>
      <w:r>
        <w:t>2.x.</w:t>
      </w:r>
      <w:r w:rsidR="00DA2104">
        <w:t>2</w:t>
      </w:r>
      <w:r>
        <w:t xml:space="preserve"> </w:t>
      </w:r>
      <w:r w:rsidR="00EE54E0">
        <w:rPr>
          <w:rFonts w:hint="eastAsia"/>
        </w:rPr>
        <w:t>セクション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13F0C756" w:rsidR="00EE326F" w:rsidRDefault="00EE326F" w:rsidP="00106C90">
      <w:pPr>
        <w:spacing w:line="260" w:lineRule="exact"/>
        <w:ind w:leftChars="425" w:left="1134" w:hangingChars="142" w:hanging="284"/>
      </w:pPr>
    </w:p>
    <w:p w14:paraId="135D6B96" w14:textId="1F3BEB49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</w:t>
      </w:r>
      <w:r w:rsidR="006D5B9B">
        <w:rPr>
          <w:rFonts w:hint="eastAsia"/>
        </w:rPr>
        <w:t>詳細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BD0EDE">
        <w:rPr>
          <w:rFonts w:hint="eastAsia"/>
        </w:rPr>
        <w:t>「</w:t>
      </w:r>
      <w:r w:rsidR="00BD0EDE">
        <w:t>4.</w:t>
      </w:r>
      <w:r w:rsidR="00BD0EDE">
        <w:rPr>
          <w:rFonts w:hint="eastAsia"/>
        </w:rPr>
        <w:t>機器設計」</w:t>
      </w:r>
      <w:r w:rsidR="006D5B9B">
        <w:rPr>
          <w:rFonts w:hint="eastAsia"/>
        </w:rPr>
        <w:t>参照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464688B9" w:rsidR="00BD21D8" w:rsidRDefault="00BD21D8" w:rsidP="00692ECA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6D5B9B">
        <w:rPr>
          <w:rFonts w:hint="eastAsia"/>
        </w:rPr>
        <w:t>タイプ</w:t>
      </w:r>
      <w:r w:rsidR="00692ECA">
        <w:rPr>
          <w:rFonts w:hint="eastAsia"/>
        </w:rPr>
        <w:t>(</w:t>
      </w:r>
      <w:r w:rsidR="00692ECA">
        <w:t>段数</w:t>
      </w:r>
      <w:r w:rsidR="00692ECA">
        <w:rPr>
          <w:rFonts w:hint="eastAsia"/>
        </w:rPr>
        <w:t>,</w:t>
      </w:r>
      <w:r w:rsidR="00692ECA">
        <w:t xml:space="preserve"> </w:t>
      </w:r>
      <w:r w:rsidR="00692ECA">
        <w:rPr>
          <w:rFonts w:hint="eastAsia"/>
        </w:rPr>
        <w:t>除熱方式など</w:t>
      </w:r>
      <w:r w:rsidR="00692ECA">
        <w:t>)</w:t>
      </w:r>
      <w:r w:rsidR="00EE326F">
        <w:t>,</w:t>
      </w:r>
      <w:r w:rsidR="00A752DB">
        <w:t xml:space="preserve">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  <w:r w:rsidR="00A752DB">
        <w:t xml:space="preserve"> </w:t>
      </w:r>
    </w:p>
    <w:p w14:paraId="323E6969" w14:textId="61F8EF9C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</w:t>
      </w:r>
      <w:r w:rsidR="00692ECA">
        <w:rPr>
          <w:rFonts w:hint="eastAsia"/>
        </w:rPr>
        <w:t>がある場合：</w:t>
      </w:r>
      <w:r>
        <w:rPr>
          <w:rFonts w:hint="eastAsia"/>
        </w:rPr>
        <w:t>段数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4E403874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5A6A0FCE" w14:textId="74CAC70B" w:rsidR="00AF61EC" w:rsidRPr="00ED40EE" w:rsidRDefault="00BA4D4B" w:rsidP="00A60227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</w:t>
      </w:r>
      <w:proofErr w:type="spellStart"/>
      <w:r w:rsidR="00B62DD8">
        <w:t>etc</w:t>
      </w:r>
      <w:proofErr w:type="spellEnd"/>
      <w:r w:rsidR="00B62DD8">
        <w:t>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687A36">
        <w:rPr>
          <w:rFonts w:hint="eastAsia"/>
        </w:rPr>
        <w:t>、投入エネルギー量に換算してください。</w:t>
      </w:r>
    </w:p>
    <w:p w14:paraId="0132D723" w14:textId="77777777" w:rsidR="000D1CAB" w:rsidRDefault="000D1CAB" w:rsidP="000F2FE9">
      <w:pPr>
        <w:spacing w:line="260" w:lineRule="exact"/>
      </w:pPr>
    </w:p>
    <w:p w14:paraId="0FAA110B" w14:textId="0F1244F4" w:rsidR="00990B25" w:rsidRDefault="00990B25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990B25">
        <w:rPr>
          <w:rFonts w:ascii="ＭＳ Ｐゴシック" w:eastAsia="ＭＳ Ｐゴシック" w:hAnsi="ＭＳ Ｐゴシック" w:hint="eastAsia"/>
          <w:sz w:val="24"/>
        </w:rPr>
        <w:t xml:space="preserve">4. </w:t>
      </w:r>
      <w:r w:rsidR="00BD0EDE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62091C0D" w14:textId="77B4FD61" w:rsidR="005D52BC" w:rsidRDefault="00952830" w:rsidP="005D52BC">
      <w:pPr>
        <w:spacing w:line="260" w:lineRule="exact"/>
        <w:ind w:leftChars="284" w:left="894" w:hangingChars="163" w:hanging="326"/>
      </w:pPr>
      <w:r>
        <w:rPr>
          <w:rFonts w:hint="eastAsia"/>
        </w:rPr>
        <w:lastRenderedPageBreak/>
        <w:t>●</w:t>
      </w:r>
      <w:r w:rsidR="006A5380"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 w:rsidR="006A5380">
        <w:rPr>
          <w:rFonts w:hint="eastAsia"/>
        </w:rPr>
        <w:t>代替案</w:t>
      </w:r>
      <w:r w:rsidR="005951B5">
        <w:rPr>
          <w:rFonts w:hint="eastAsia"/>
        </w:rPr>
        <w:t>など</w:t>
      </w:r>
      <w:r w:rsidR="006A5380"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</w:t>
      </w:r>
    </w:p>
    <w:p w14:paraId="3C82F11C" w14:textId="77777777" w:rsidR="005D52BC" w:rsidRDefault="00BD0EDE" w:rsidP="005D52BC">
      <w:pPr>
        <w:spacing w:line="260" w:lineRule="exact"/>
        <w:ind w:leftChars="284" w:left="894" w:hangingChars="163" w:hanging="326"/>
      </w:pPr>
      <w:r w:rsidRPr="00BD0EDE">
        <w:rPr>
          <w:rFonts w:hint="eastAsia"/>
        </w:rPr>
        <w:t>※課題「</w:t>
      </w:r>
      <w:r w:rsidR="005D52BC">
        <w:t>6</w:t>
      </w:r>
      <w:r w:rsidRPr="00BD0EDE">
        <w:t>.</w:t>
      </w:r>
      <w:r w:rsidRPr="00BD0EDE">
        <w:rPr>
          <w:rFonts w:hint="eastAsia"/>
        </w:rPr>
        <w:t>プロセス設計評価基準」を参照し、</w:t>
      </w:r>
      <w:r w:rsidRPr="00BD0EDE">
        <w:t>1</w:t>
      </w:r>
      <w:r w:rsidRPr="00BD0EDE">
        <w:rPr>
          <w:rFonts w:hint="eastAsia"/>
        </w:rPr>
        <w:t>〜</w:t>
      </w:r>
      <w:r w:rsidRPr="00BD0EDE">
        <w:t>3</w:t>
      </w:r>
      <w:r w:rsidRPr="00BD0EDE">
        <w:rPr>
          <w:rFonts w:hint="eastAsia"/>
        </w:rPr>
        <w:t>章までに盛り込むか、ここに書いて、評価項目の書き漏らしがないように注意してください。</w:t>
      </w:r>
      <w:r w:rsidR="005951B5">
        <w:rPr>
          <w:rFonts w:hint="eastAsia"/>
        </w:rPr>
        <w:t>図や表を用いて構いません。</w:t>
      </w:r>
    </w:p>
    <w:p w14:paraId="6D1EDD4C" w14:textId="12861291" w:rsidR="00B74F78" w:rsidRDefault="00B877B1" w:rsidP="005D52BC">
      <w:pPr>
        <w:spacing w:line="260" w:lineRule="exact"/>
        <w:ind w:leftChars="434" w:left="868"/>
      </w:pPr>
      <w:r>
        <w:t>特に</w:t>
      </w:r>
      <w:r w:rsidR="00C7095E">
        <w:rPr>
          <w:rFonts w:hint="eastAsia"/>
        </w:rPr>
        <w:t>「</w:t>
      </w:r>
      <w:r w:rsidR="00C7095E">
        <w:t>6.</w:t>
      </w:r>
      <w:r w:rsidR="00667202">
        <w:rPr>
          <w:rFonts w:hint="eastAsia"/>
        </w:rPr>
        <w:t>プロセス設計評価基準</w:t>
      </w:r>
      <w:r w:rsidR="005D52BC">
        <w:rPr>
          <w:rFonts w:hint="eastAsia"/>
        </w:rPr>
        <w:t>(</w:t>
      </w:r>
      <w:r w:rsidR="005D52BC">
        <w:t>4)</w:t>
      </w:r>
      <w:r w:rsidR="00C7095E">
        <w:rPr>
          <w:rFonts w:hint="eastAsia"/>
        </w:rPr>
        <w:t>」</w:t>
      </w:r>
      <w:r w:rsidR="00667202">
        <w:t>の</w:t>
      </w:r>
      <w:r w:rsidR="00B74F78">
        <w:rPr>
          <w:rFonts w:hint="eastAsia"/>
        </w:rPr>
        <w:t>「シミュレーションにおいて、物質収支、熱収支を十分に精度よく収束させたか」がわかるように、シミュレーションの際に工夫した点を明記したり、リサイクルポイント前後の</w:t>
      </w:r>
      <w:r w:rsidR="009006B3">
        <w:rPr>
          <w:rFonts w:hint="eastAsia"/>
        </w:rPr>
        <w:t>ストリーム情報を明記したりしてください。</w:t>
      </w:r>
    </w:p>
    <w:sectPr w:rsidR="00B74F78" w:rsidSect="00943993">
      <w:footerReference w:type="even" r:id="rId8"/>
      <w:footerReference w:type="default" r:id="rId9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E358" w14:textId="77777777" w:rsidR="001D4C1F" w:rsidRDefault="001D4C1F" w:rsidP="00FC031F">
      <w:r>
        <w:separator/>
      </w:r>
    </w:p>
  </w:endnote>
  <w:endnote w:type="continuationSeparator" w:id="0">
    <w:p w14:paraId="0D61EF3F" w14:textId="77777777" w:rsidR="001D4C1F" w:rsidRDefault="001D4C1F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6F55" w14:textId="603CB467" w:rsidR="00F4032A" w:rsidRPr="00492686" w:rsidRDefault="00F4032A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>
      <w:rPr>
        <w:rStyle w:val="a9"/>
        <w:rFonts w:ascii="ＭＳ Ｐ明朝" w:hAnsi="ＭＳ Ｐ明朝"/>
        <w:sz w:val="16"/>
        <w:szCs w:val="20"/>
      </w:rPr>
      <w:t>20</w:t>
    </w:r>
    <w:r w:rsidR="00150D9D">
      <w:rPr>
        <w:rStyle w:val="a9"/>
        <w:rFonts w:ascii="ＭＳ Ｐ明朝" w:hAnsi="ＭＳ Ｐ明朝"/>
        <w:sz w:val="16"/>
        <w:szCs w:val="20"/>
      </w:rPr>
      <w:t>2</w:t>
    </w:r>
    <w:r w:rsidR="005352D0">
      <w:rPr>
        <w:rStyle w:val="a9"/>
        <w:rFonts w:ascii="ＭＳ Ｐ明朝" w:hAnsi="ＭＳ Ｐ明朝"/>
        <w:sz w:val="16"/>
        <w:szCs w:val="20"/>
      </w:rPr>
      <w:t>3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68F" w14:textId="54D4823B" w:rsidR="00F4032A" w:rsidRPr="00492686" w:rsidRDefault="00F4032A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</w:t>
    </w:r>
    <w:r w:rsidR="007A6C15">
      <w:rPr>
        <w:rStyle w:val="a9"/>
        <w:rFonts w:ascii="ＭＳ Ｐ明朝" w:hAnsi="ＭＳ Ｐ明朝"/>
        <w:sz w:val="16"/>
        <w:szCs w:val="20"/>
      </w:rPr>
      <w:t>2</w:t>
    </w:r>
    <w:r w:rsidR="005352D0">
      <w:rPr>
        <w:rStyle w:val="a9"/>
        <w:rFonts w:ascii="ＭＳ Ｐ明朝" w:hAnsi="ＭＳ Ｐ明朝"/>
        <w:sz w:val="16"/>
        <w:szCs w:val="20"/>
      </w:rPr>
      <w:t>3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 xml:space="preserve"> </w:t>
    </w:r>
    <w:r w:rsidR="004C72C5">
      <w:rPr>
        <w:rStyle w:val="a9"/>
        <w:rFonts w:ascii="ＭＳ Ｐ明朝" w:hAnsi="ＭＳ Ｐ明朝"/>
        <w:sz w:val="16"/>
        <w:szCs w:val="20"/>
      </w:rPr>
      <w:t>1</w:t>
    </w:r>
    <w:r w:rsidR="00056790">
      <w:rPr>
        <w:rStyle w:val="a9"/>
        <w:rFonts w:ascii="ＭＳ Ｐ明朝" w:hAnsi="ＭＳ Ｐ明朝"/>
        <w:sz w:val="16"/>
        <w:szCs w:val="20"/>
      </w:rPr>
      <w:t>.0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3D47" w14:textId="77777777" w:rsidR="001D4C1F" w:rsidRDefault="001D4C1F" w:rsidP="00FC031F">
      <w:r>
        <w:separator/>
      </w:r>
    </w:p>
  </w:footnote>
  <w:footnote w:type="continuationSeparator" w:id="0">
    <w:p w14:paraId="270BBF8F" w14:textId="77777777" w:rsidR="001D4C1F" w:rsidRDefault="001D4C1F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 w15:restartNumberingAfterBreak="0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81008467">
    <w:abstractNumId w:val="11"/>
  </w:num>
  <w:num w:numId="2" w16cid:durableId="786237356">
    <w:abstractNumId w:val="3"/>
  </w:num>
  <w:num w:numId="3" w16cid:durableId="1056003729">
    <w:abstractNumId w:val="18"/>
  </w:num>
  <w:num w:numId="4" w16cid:durableId="745954358">
    <w:abstractNumId w:val="15"/>
  </w:num>
  <w:num w:numId="5" w16cid:durableId="1870219469">
    <w:abstractNumId w:val="13"/>
  </w:num>
  <w:num w:numId="6" w16cid:durableId="344527477">
    <w:abstractNumId w:val="2"/>
  </w:num>
  <w:num w:numId="7" w16cid:durableId="905065451">
    <w:abstractNumId w:val="8"/>
  </w:num>
  <w:num w:numId="8" w16cid:durableId="122313032">
    <w:abstractNumId w:val="16"/>
  </w:num>
  <w:num w:numId="9" w16cid:durableId="1603800965">
    <w:abstractNumId w:val="19"/>
  </w:num>
  <w:num w:numId="10" w16cid:durableId="1176269818">
    <w:abstractNumId w:val="7"/>
  </w:num>
  <w:num w:numId="11" w16cid:durableId="30426532">
    <w:abstractNumId w:val="1"/>
  </w:num>
  <w:num w:numId="12" w16cid:durableId="269438674">
    <w:abstractNumId w:val="12"/>
  </w:num>
  <w:num w:numId="13" w16cid:durableId="1322540037">
    <w:abstractNumId w:val="5"/>
  </w:num>
  <w:num w:numId="14" w16cid:durableId="1048653465">
    <w:abstractNumId w:val="4"/>
  </w:num>
  <w:num w:numId="15" w16cid:durableId="1468890342">
    <w:abstractNumId w:val="14"/>
  </w:num>
  <w:num w:numId="16" w16cid:durableId="1306423912">
    <w:abstractNumId w:val="6"/>
  </w:num>
  <w:num w:numId="17" w16cid:durableId="67457299">
    <w:abstractNumId w:val="17"/>
  </w:num>
  <w:num w:numId="18" w16cid:durableId="1382558285">
    <w:abstractNumId w:val="0"/>
  </w:num>
  <w:num w:numId="19" w16cid:durableId="518154930">
    <w:abstractNumId w:val="9"/>
  </w:num>
  <w:num w:numId="20" w16cid:durableId="726995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mirrorMargins/>
  <w:bordersDoNotSurroundHeader/>
  <w:bordersDoNotSurroundFooter/>
  <w:proofState w:spelling="clean" w:grammar="clean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D8"/>
    <w:rsid w:val="000064AF"/>
    <w:rsid w:val="00011D1A"/>
    <w:rsid w:val="00025183"/>
    <w:rsid w:val="00032A0F"/>
    <w:rsid w:val="00037D80"/>
    <w:rsid w:val="0005052F"/>
    <w:rsid w:val="00056790"/>
    <w:rsid w:val="00064A53"/>
    <w:rsid w:val="000870C5"/>
    <w:rsid w:val="000B11D7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4C90"/>
    <w:rsid w:val="001371B1"/>
    <w:rsid w:val="00142E71"/>
    <w:rsid w:val="00144F60"/>
    <w:rsid w:val="00146563"/>
    <w:rsid w:val="00150D9D"/>
    <w:rsid w:val="00160A32"/>
    <w:rsid w:val="001624DF"/>
    <w:rsid w:val="00195453"/>
    <w:rsid w:val="00197784"/>
    <w:rsid w:val="001B33B7"/>
    <w:rsid w:val="001B6D14"/>
    <w:rsid w:val="001C3219"/>
    <w:rsid w:val="001C3551"/>
    <w:rsid w:val="001C63BC"/>
    <w:rsid w:val="001D4C1F"/>
    <w:rsid w:val="001D7C57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43D8"/>
    <w:rsid w:val="00245C0D"/>
    <w:rsid w:val="00245E02"/>
    <w:rsid w:val="00255411"/>
    <w:rsid w:val="002621FE"/>
    <w:rsid w:val="00270D97"/>
    <w:rsid w:val="00284535"/>
    <w:rsid w:val="002861C8"/>
    <w:rsid w:val="00286324"/>
    <w:rsid w:val="00286D1E"/>
    <w:rsid w:val="00291878"/>
    <w:rsid w:val="00296028"/>
    <w:rsid w:val="002A1273"/>
    <w:rsid w:val="002B25F9"/>
    <w:rsid w:val="002B5DBD"/>
    <w:rsid w:val="002C1EE5"/>
    <w:rsid w:val="002C525A"/>
    <w:rsid w:val="002C6F08"/>
    <w:rsid w:val="002D13B8"/>
    <w:rsid w:val="002D291A"/>
    <w:rsid w:val="002D3F06"/>
    <w:rsid w:val="002D7F67"/>
    <w:rsid w:val="002E12D6"/>
    <w:rsid w:val="002E2278"/>
    <w:rsid w:val="002E796D"/>
    <w:rsid w:val="002F659E"/>
    <w:rsid w:val="00300C17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0B4A"/>
    <w:rsid w:val="00382D30"/>
    <w:rsid w:val="003902A3"/>
    <w:rsid w:val="003A5AA3"/>
    <w:rsid w:val="003C2983"/>
    <w:rsid w:val="003D0537"/>
    <w:rsid w:val="003D2F35"/>
    <w:rsid w:val="003F1F9F"/>
    <w:rsid w:val="00430CFE"/>
    <w:rsid w:val="00440CAA"/>
    <w:rsid w:val="00441D0F"/>
    <w:rsid w:val="004434FE"/>
    <w:rsid w:val="00451F0F"/>
    <w:rsid w:val="00464472"/>
    <w:rsid w:val="00477A98"/>
    <w:rsid w:val="004823C2"/>
    <w:rsid w:val="00490D4F"/>
    <w:rsid w:val="00492686"/>
    <w:rsid w:val="004933A3"/>
    <w:rsid w:val="00497593"/>
    <w:rsid w:val="004B49F0"/>
    <w:rsid w:val="004B544F"/>
    <w:rsid w:val="004C2102"/>
    <w:rsid w:val="004C3D09"/>
    <w:rsid w:val="004C72C5"/>
    <w:rsid w:val="004D2569"/>
    <w:rsid w:val="004E2FD9"/>
    <w:rsid w:val="004E656A"/>
    <w:rsid w:val="004F6E6E"/>
    <w:rsid w:val="005159B8"/>
    <w:rsid w:val="00525855"/>
    <w:rsid w:val="0053523A"/>
    <w:rsid w:val="005352D0"/>
    <w:rsid w:val="005370D2"/>
    <w:rsid w:val="00551C03"/>
    <w:rsid w:val="00557AEE"/>
    <w:rsid w:val="005608F6"/>
    <w:rsid w:val="00571D20"/>
    <w:rsid w:val="00574E1A"/>
    <w:rsid w:val="00590C99"/>
    <w:rsid w:val="005946E1"/>
    <w:rsid w:val="005951B5"/>
    <w:rsid w:val="00595F06"/>
    <w:rsid w:val="00596695"/>
    <w:rsid w:val="005A3E7F"/>
    <w:rsid w:val="005A46C2"/>
    <w:rsid w:val="005A5B3B"/>
    <w:rsid w:val="005B2CC4"/>
    <w:rsid w:val="005C3673"/>
    <w:rsid w:val="005C69D8"/>
    <w:rsid w:val="005D52BC"/>
    <w:rsid w:val="005E07F0"/>
    <w:rsid w:val="005E765B"/>
    <w:rsid w:val="0062050A"/>
    <w:rsid w:val="00620616"/>
    <w:rsid w:val="0062596F"/>
    <w:rsid w:val="006373A2"/>
    <w:rsid w:val="0065103E"/>
    <w:rsid w:val="00667202"/>
    <w:rsid w:val="00671F87"/>
    <w:rsid w:val="00677D15"/>
    <w:rsid w:val="00685136"/>
    <w:rsid w:val="00687A36"/>
    <w:rsid w:val="00687B3E"/>
    <w:rsid w:val="00691146"/>
    <w:rsid w:val="00692ECA"/>
    <w:rsid w:val="006938BC"/>
    <w:rsid w:val="00693A5E"/>
    <w:rsid w:val="006A2C51"/>
    <w:rsid w:val="006A3BD1"/>
    <w:rsid w:val="006A5380"/>
    <w:rsid w:val="006A59D9"/>
    <w:rsid w:val="006B7870"/>
    <w:rsid w:val="006B7F71"/>
    <w:rsid w:val="006C652B"/>
    <w:rsid w:val="006D2D2D"/>
    <w:rsid w:val="006D5A56"/>
    <w:rsid w:val="006D5B9B"/>
    <w:rsid w:val="006E46DD"/>
    <w:rsid w:val="006F2E4A"/>
    <w:rsid w:val="006F382D"/>
    <w:rsid w:val="006F75F2"/>
    <w:rsid w:val="00701E90"/>
    <w:rsid w:val="00703817"/>
    <w:rsid w:val="00711AC5"/>
    <w:rsid w:val="00725F9D"/>
    <w:rsid w:val="00726E18"/>
    <w:rsid w:val="00732C64"/>
    <w:rsid w:val="0076790A"/>
    <w:rsid w:val="007679E9"/>
    <w:rsid w:val="007737B0"/>
    <w:rsid w:val="00786071"/>
    <w:rsid w:val="00794089"/>
    <w:rsid w:val="007A360E"/>
    <w:rsid w:val="007A3FC9"/>
    <w:rsid w:val="007A6C15"/>
    <w:rsid w:val="007B066C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1726F"/>
    <w:rsid w:val="00817496"/>
    <w:rsid w:val="008206AD"/>
    <w:rsid w:val="008431BA"/>
    <w:rsid w:val="0084383C"/>
    <w:rsid w:val="00846F30"/>
    <w:rsid w:val="00853B15"/>
    <w:rsid w:val="00860B3D"/>
    <w:rsid w:val="008610D8"/>
    <w:rsid w:val="00870EFF"/>
    <w:rsid w:val="008773D2"/>
    <w:rsid w:val="00877EB4"/>
    <w:rsid w:val="008816C9"/>
    <w:rsid w:val="00887E44"/>
    <w:rsid w:val="008A7B74"/>
    <w:rsid w:val="008B0145"/>
    <w:rsid w:val="008B50CD"/>
    <w:rsid w:val="008C0638"/>
    <w:rsid w:val="008E232A"/>
    <w:rsid w:val="008E35D1"/>
    <w:rsid w:val="008F744F"/>
    <w:rsid w:val="009006B3"/>
    <w:rsid w:val="0091135A"/>
    <w:rsid w:val="00912B15"/>
    <w:rsid w:val="00914015"/>
    <w:rsid w:val="009213BA"/>
    <w:rsid w:val="00922F77"/>
    <w:rsid w:val="009236C6"/>
    <w:rsid w:val="00932265"/>
    <w:rsid w:val="009349FE"/>
    <w:rsid w:val="0093718F"/>
    <w:rsid w:val="00941036"/>
    <w:rsid w:val="00943715"/>
    <w:rsid w:val="00943993"/>
    <w:rsid w:val="0095041D"/>
    <w:rsid w:val="00952830"/>
    <w:rsid w:val="00954C21"/>
    <w:rsid w:val="00960C36"/>
    <w:rsid w:val="00972885"/>
    <w:rsid w:val="00985A8B"/>
    <w:rsid w:val="00990B25"/>
    <w:rsid w:val="00997455"/>
    <w:rsid w:val="009A4B4D"/>
    <w:rsid w:val="009C7B9B"/>
    <w:rsid w:val="009E17F8"/>
    <w:rsid w:val="009E2309"/>
    <w:rsid w:val="00A10C45"/>
    <w:rsid w:val="00A113D3"/>
    <w:rsid w:val="00A31AF7"/>
    <w:rsid w:val="00A32062"/>
    <w:rsid w:val="00A32E36"/>
    <w:rsid w:val="00A42ECF"/>
    <w:rsid w:val="00A60227"/>
    <w:rsid w:val="00A61CF1"/>
    <w:rsid w:val="00A61FB4"/>
    <w:rsid w:val="00A62D3F"/>
    <w:rsid w:val="00A73DB7"/>
    <w:rsid w:val="00A752DB"/>
    <w:rsid w:val="00A84A2C"/>
    <w:rsid w:val="00A85B35"/>
    <w:rsid w:val="00A90EB2"/>
    <w:rsid w:val="00AA027E"/>
    <w:rsid w:val="00AA1370"/>
    <w:rsid w:val="00AA62C0"/>
    <w:rsid w:val="00AE3E9A"/>
    <w:rsid w:val="00AF61EC"/>
    <w:rsid w:val="00AF644C"/>
    <w:rsid w:val="00B10DB0"/>
    <w:rsid w:val="00B159A0"/>
    <w:rsid w:val="00B17663"/>
    <w:rsid w:val="00B20020"/>
    <w:rsid w:val="00B25E79"/>
    <w:rsid w:val="00B35F2C"/>
    <w:rsid w:val="00B4253F"/>
    <w:rsid w:val="00B54BDD"/>
    <w:rsid w:val="00B60494"/>
    <w:rsid w:val="00B62DD8"/>
    <w:rsid w:val="00B65897"/>
    <w:rsid w:val="00B74F78"/>
    <w:rsid w:val="00B877B1"/>
    <w:rsid w:val="00B8792C"/>
    <w:rsid w:val="00BA4D4B"/>
    <w:rsid w:val="00BB64FD"/>
    <w:rsid w:val="00BC144E"/>
    <w:rsid w:val="00BD0EDE"/>
    <w:rsid w:val="00BD21D8"/>
    <w:rsid w:val="00BD721E"/>
    <w:rsid w:val="00BE59D8"/>
    <w:rsid w:val="00BF4A72"/>
    <w:rsid w:val="00BF60EA"/>
    <w:rsid w:val="00C046FC"/>
    <w:rsid w:val="00C07052"/>
    <w:rsid w:val="00C23259"/>
    <w:rsid w:val="00C23ACC"/>
    <w:rsid w:val="00C40174"/>
    <w:rsid w:val="00C50C76"/>
    <w:rsid w:val="00C5265E"/>
    <w:rsid w:val="00C53477"/>
    <w:rsid w:val="00C56E80"/>
    <w:rsid w:val="00C7095E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221FE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A2104"/>
    <w:rsid w:val="00DB3CE6"/>
    <w:rsid w:val="00DB41E9"/>
    <w:rsid w:val="00DC3EDE"/>
    <w:rsid w:val="00DD0F0B"/>
    <w:rsid w:val="00DF1A9E"/>
    <w:rsid w:val="00DF1CCB"/>
    <w:rsid w:val="00DF1DA3"/>
    <w:rsid w:val="00DF2FB5"/>
    <w:rsid w:val="00DF5526"/>
    <w:rsid w:val="00E00001"/>
    <w:rsid w:val="00E00633"/>
    <w:rsid w:val="00E05BE1"/>
    <w:rsid w:val="00E073E0"/>
    <w:rsid w:val="00E07596"/>
    <w:rsid w:val="00E10855"/>
    <w:rsid w:val="00E10FF2"/>
    <w:rsid w:val="00E1461E"/>
    <w:rsid w:val="00E22588"/>
    <w:rsid w:val="00E37498"/>
    <w:rsid w:val="00E456B8"/>
    <w:rsid w:val="00E5263C"/>
    <w:rsid w:val="00E542D6"/>
    <w:rsid w:val="00E606C0"/>
    <w:rsid w:val="00E66668"/>
    <w:rsid w:val="00E77096"/>
    <w:rsid w:val="00E81D27"/>
    <w:rsid w:val="00E91383"/>
    <w:rsid w:val="00EA353E"/>
    <w:rsid w:val="00EB253F"/>
    <w:rsid w:val="00EC03EE"/>
    <w:rsid w:val="00EC6717"/>
    <w:rsid w:val="00ED0EC5"/>
    <w:rsid w:val="00ED40EE"/>
    <w:rsid w:val="00ED7C70"/>
    <w:rsid w:val="00EE326F"/>
    <w:rsid w:val="00EE54E0"/>
    <w:rsid w:val="00EE7C28"/>
    <w:rsid w:val="00EF3754"/>
    <w:rsid w:val="00EF410B"/>
    <w:rsid w:val="00F0246A"/>
    <w:rsid w:val="00F069C4"/>
    <w:rsid w:val="00F14EB0"/>
    <w:rsid w:val="00F230AD"/>
    <w:rsid w:val="00F25B78"/>
    <w:rsid w:val="00F34820"/>
    <w:rsid w:val="00F354A2"/>
    <w:rsid w:val="00F35FD9"/>
    <w:rsid w:val="00F36CC8"/>
    <w:rsid w:val="00F4032A"/>
    <w:rsid w:val="00F42013"/>
    <w:rsid w:val="00F435E3"/>
    <w:rsid w:val="00F47450"/>
    <w:rsid w:val="00F479A3"/>
    <w:rsid w:val="00F47C16"/>
    <w:rsid w:val="00F5029A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FB098"/>
  <w15:docId w15:val="{B2DC488B-6A04-1248-9FA0-67A99D4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B9B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5B9B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0E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0E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0EDE"/>
    <w:rPr>
      <w:rFonts w:eastAsia="ＭＳ Ｐ明朝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0E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0EDE"/>
    <w:rPr>
      <w:rFonts w:eastAsia="ＭＳ Ｐ明朝"/>
      <w:b/>
      <w:bCs/>
      <w:sz w:val="20"/>
    </w:rPr>
  </w:style>
  <w:style w:type="character" w:styleId="af2">
    <w:name w:val="Unresolved Mention"/>
    <w:basedOn w:val="a0"/>
    <w:uiPriority w:val="99"/>
    <w:semiHidden/>
    <w:unhideWhenUsed/>
    <w:rsid w:val="0062061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2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10601-6FAB-084F-B026-0AEC42B6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</cp:lastModifiedBy>
  <cp:revision>5</cp:revision>
  <cp:lastPrinted>2019-08-01T10:25:00Z</cp:lastPrinted>
  <dcterms:created xsi:type="dcterms:W3CDTF">2023-07-22T03:36:00Z</dcterms:created>
  <dcterms:modified xsi:type="dcterms:W3CDTF">2023-07-22T03:40:00Z</dcterms:modified>
</cp:coreProperties>
</file>